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様式第９号（第９条関係）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jc w:val="center"/>
        <w:rPr>
          <w:rFonts w:asciiTheme="minorEastAsia" w:hAnsiTheme="minorEastAsia" w:cs="Times New Roman"/>
        </w:rPr>
      </w:pPr>
      <w:bookmarkStart w:id="0" w:name="_GoBack"/>
      <w:r w:rsidRPr="005747A8">
        <w:rPr>
          <w:rFonts w:asciiTheme="minorEastAsia" w:hAnsiTheme="minorEastAsia" w:cs="Times New Roman" w:hint="eastAsia"/>
        </w:rPr>
        <w:t>農業等に伴う汚水量の認定に係る申告書</w:t>
      </w:r>
      <w:bookmarkEnd w:id="0"/>
    </w:p>
    <w:p w:rsidR="008F5626" w:rsidRPr="005747A8" w:rsidRDefault="008F5626" w:rsidP="008F5626">
      <w:pPr>
        <w:kinsoku w:val="0"/>
        <w:snapToGrid w:val="0"/>
        <w:spacing w:line="340" w:lineRule="exact"/>
        <w:jc w:val="both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　　　　　年　　月　　日　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ind w:firstLineChars="100" w:firstLine="224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遠野市長　様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申請者　　　　　　　　　　　　　　　　　　　　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住　所　　　　　　　　　　　　　　　　　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氏　名　　　　　　　　　　　　　　　　</w:t>
      </w:r>
      <w:r w:rsidR="0046750B">
        <w:rPr>
          <w:rFonts w:asciiTheme="minorEastAsia" w:hAnsiTheme="minorEastAsia" w:cs="Times New Roman" w:hint="eastAsia"/>
        </w:rPr>
        <w:t xml:space="preserve">　</w:t>
      </w:r>
      <w:r w:rsidRPr="005747A8">
        <w:rPr>
          <w:rFonts w:asciiTheme="minorEastAsia" w:hAnsiTheme="minorEastAsia" w:cs="Times New Roman" w:hint="eastAsia"/>
        </w:rPr>
        <w:t xml:space="preserve">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電　話　　　　　　　　　　　　　　　　　　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ind w:firstLineChars="100" w:firstLine="224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遠野市農業集落排水施設条例第13条の３第３号前段の規定による農業等に伴う汚水量の認定を受けたいので、次のとおり申告します。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tbl>
      <w:tblPr>
        <w:tblW w:w="0" w:type="auto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200"/>
        <w:gridCol w:w="960"/>
        <w:gridCol w:w="2640"/>
        <w:gridCol w:w="1320"/>
        <w:gridCol w:w="1320"/>
      </w:tblGrid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耕作物の種類</w:t>
            </w:r>
          </w:p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（水道水を使用する作業の</w:t>
            </w:r>
          </w:p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あるもののみ）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耕作面積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申告期間（水道水を使用する期間又は特定の月）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１．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２．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３．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４．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５．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６．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７．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飼育している家畜の種類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飼育頭数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申告期間（水道水を使用する期間）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１．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頭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２．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頭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申告期間内の概ねの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作業内容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（水道水を使用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する作業のみ）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農業収入の有無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年度：約　　　　　　　　　　　　　　　　　円）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出荷の有無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（出荷している耕作物等：　　　　　　　　　　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自家消費の有無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（自家消費している耕作物等：　　　　　　　　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0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世帯人数</w:t>
            </w:r>
          </w:p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年３月１日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現在）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人　　　　※畜産に伴う申告の場合のみ、記入願います。</w:t>
            </w:r>
          </w:p>
        </w:tc>
      </w:tr>
      <w:tr w:rsidR="005747A8" w:rsidRPr="005747A8" w:rsidTr="000757AD">
        <w:trPr>
          <w:trHeight w:val="278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その他（任意記載）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※上記の各欄に記載した事項のほか、農業等に伴う水道水の使用に関連する事項がありましたら、記入願います。</w:t>
            </w:r>
          </w:p>
        </w:tc>
      </w:tr>
    </w:tbl>
    <w:p w:rsidR="008F5626" w:rsidRPr="005747A8" w:rsidRDefault="008F5626" w:rsidP="008F5626">
      <w:pPr>
        <w:kinsoku w:val="0"/>
        <w:snapToGrid w:val="0"/>
        <w:spacing w:line="320" w:lineRule="exac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　注１　遠野市農業集落排水施設条例第13条の３第３号後段の規定により、この申告書に記載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300" w:firstLine="672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した内容に基づき認定した汚水量は、実際の使用水量の大小にかかわらず、特段の理由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300" w:firstLine="672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がない限り、申告期間内は変更しません。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200" w:firstLine="448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２　この申告書に記載した事項については、必要に応じて、個別に確認をさせていただく</w:t>
      </w:r>
    </w:p>
    <w:p w:rsidR="0053277B" w:rsidRPr="005747A8" w:rsidRDefault="008F5626" w:rsidP="008F51F1">
      <w:pPr>
        <w:kinsoku w:val="0"/>
        <w:snapToGrid w:val="0"/>
        <w:spacing w:line="320" w:lineRule="exact"/>
        <w:ind w:firstLineChars="300" w:firstLine="672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Theme="minorEastAsia" w:hAnsiTheme="minorEastAsia" w:cs="Times New Roman" w:hint="eastAsia"/>
        </w:rPr>
        <w:t>場合があります。</w:t>
      </w:r>
    </w:p>
    <w:sectPr w:rsidR="0053277B" w:rsidRPr="005747A8" w:rsidSect="008F51F1">
      <w:footerReference w:type="default" r:id="rId6"/>
      <w:pgSz w:w="11906" w:h="16838" w:code="9"/>
      <w:pgMar w:top="1200" w:right="986" w:bottom="1000" w:left="1200" w:header="851" w:footer="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1F1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618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43</cp:revision>
  <cp:lastPrinted>2020-01-10T06:21:00Z</cp:lastPrinted>
  <dcterms:created xsi:type="dcterms:W3CDTF">2019-03-18T05:15:00Z</dcterms:created>
  <dcterms:modified xsi:type="dcterms:W3CDTF">2021-09-29T08:18:00Z</dcterms:modified>
</cp:coreProperties>
</file>